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C58" w:rsidRDefault="00B626E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</w:p>
    <w:p w:rsidR="00BD1C58" w:rsidRDefault="00B626E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Утвержден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приказом</w:t>
      </w:r>
    </w:p>
    <w:p w:rsidR="00BD1C58" w:rsidRDefault="00B626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МКУ «ИМЦ»</w:t>
      </w:r>
    </w:p>
    <w:p w:rsidR="00BD1C58" w:rsidRDefault="00B626E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 «30» 09. 2024г. №49</w:t>
      </w:r>
    </w:p>
    <w:p w:rsidR="00BD1C58" w:rsidRDefault="00BD1C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1C58" w:rsidRDefault="00B626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План работы методи</w:t>
      </w:r>
      <w:r>
        <w:rPr>
          <w:rFonts w:ascii="Times New Roman" w:hAnsi="Times New Roman" w:cs="Times New Roman"/>
          <w:b/>
          <w:sz w:val="28"/>
          <w:szCs w:val="28"/>
        </w:rPr>
        <w:t xml:space="preserve">ста МКУ «ИМЦ» МР « Сулейман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тальский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район»  по школьным библиотекам</w:t>
      </w:r>
    </w:p>
    <w:p w:rsidR="00BD1C58" w:rsidRDefault="00B626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2024/2025 учебный год.</w:t>
      </w:r>
    </w:p>
    <w:p w:rsidR="00BD1C58" w:rsidRDefault="00B626E7">
      <w:p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Тема: «Единое информационное пространство школьных библиотек и читателей: от идеи до результата»</w:t>
      </w:r>
    </w:p>
    <w:p w:rsidR="00BD1C58" w:rsidRDefault="00B626E7">
      <w:p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Цель:</w:t>
      </w:r>
      <w:r>
        <w:rPr>
          <w:rFonts w:ascii="Times New Roman" w:eastAsia="Times New Roman" w:hAnsi="Times New Roman" w:cs="Times New Roman"/>
          <w:sz w:val="28"/>
          <w:szCs w:val="28"/>
        </w:rPr>
        <w:t> Создание единого информационного пространства путем взаи</w:t>
      </w:r>
      <w:r>
        <w:rPr>
          <w:rFonts w:ascii="Times New Roman" w:eastAsia="Times New Roman" w:hAnsi="Times New Roman" w:cs="Times New Roman"/>
          <w:sz w:val="28"/>
          <w:szCs w:val="28"/>
        </w:rPr>
        <w:t>модействия, библиотекарей школ Сулейман-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Стальского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района.</w:t>
      </w:r>
    </w:p>
    <w:p w:rsidR="00BD1C58" w:rsidRDefault="00B626E7">
      <w:pPr>
        <w:shd w:val="clear" w:color="auto" w:fill="FFFFFF"/>
        <w:spacing w:before="100" w:beforeAutospacing="1" w:after="100" w:afterAutospacing="1" w:line="37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методическое сопровождение школьных библиотек в части формирования библиотечных фондов (учебной, художественной и справочной литературы);</w:t>
      </w:r>
    </w:p>
    <w:p w:rsidR="00BD1C58" w:rsidRDefault="00B626E7">
      <w:pPr>
        <w:shd w:val="clear" w:color="auto" w:fill="FFFFFF"/>
        <w:spacing w:before="100" w:beforeAutospacing="1" w:after="100" w:afterAutospacing="1" w:line="37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обеспечивать внедрение новых технологий в систему работ</w:t>
      </w:r>
      <w:r>
        <w:rPr>
          <w:rFonts w:ascii="Times New Roman" w:eastAsia="Times New Roman" w:hAnsi="Times New Roman" w:cs="Times New Roman"/>
          <w:sz w:val="28"/>
          <w:szCs w:val="28"/>
        </w:rPr>
        <w:t>ы школьных библиотек;</w:t>
      </w:r>
    </w:p>
    <w:p w:rsidR="00BD1C58" w:rsidRDefault="00B626E7">
      <w:pPr>
        <w:shd w:val="clear" w:color="auto" w:fill="FFFFFF"/>
        <w:spacing w:before="100" w:beforeAutospacing="1" w:after="100" w:afterAutospacing="1" w:line="37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активизировать читательскую активность у школьников, находить новые формы приобщения детей к чтению, через электронные библиотеки и издания, приложения, интернет - проекты;</w:t>
      </w:r>
    </w:p>
    <w:p w:rsidR="00BD1C58" w:rsidRDefault="00B626E7">
      <w:pPr>
        <w:shd w:val="clear" w:color="auto" w:fill="FFFFFF"/>
        <w:spacing w:before="100" w:beforeAutospacing="1" w:after="100" w:afterAutospacing="1" w:line="37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стимулировать педагогическую инициативу библиотекарей по </w:t>
      </w:r>
      <w:r>
        <w:rPr>
          <w:rFonts w:ascii="Times New Roman" w:eastAsia="Times New Roman" w:hAnsi="Times New Roman" w:cs="Times New Roman"/>
          <w:sz w:val="28"/>
          <w:szCs w:val="28"/>
        </w:rPr>
        <w:t>внедрению инновационных форм работы с книгой;</w:t>
      </w:r>
    </w:p>
    <w:p w:rsidR="00BD1C58" w:rsidRDefault="00B626E7">
      <w:pPr>
        <w:shd w:val="clear" w:color="auto" w:fill="FFFFFF"/>
        <w:spacing w:before="100" w:beforeAutospacing="1" w:after="100" w:afterAutospacing="1" w:line="37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обеспечивать рост профессиональной компетентности библиотекаря;</w:t>
      </w:r>
    </w:p>
    <w:p w:rsidR="00BD1C58" w:rsidRDefault="00B626E7">
      <w:pPr>
        <w:shd w:val="clear" w:color="auto" w:fill="FFFFFF"/>
        <w:spacing w:before="100" w:beforeAutospacing="1" w:after="100" w:afterAutospacing="1" w:line="37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выявлять актуальные проблемы, вызывающие особые затруднения у библиотекарей, определение путей их решения;</w:t>
      </w:r>
    </w:p>
    <w:p w:rsidR="00BD1C58" w:rsidRDefault="00B626E7">
      <w:pPr>
        <w:shd w:val="clear" w:color="auto" w:fill="FFFFFF"/>
        <w:spacing w:before="100" w:beforeAutospacing="1" w:after="100" w:afterAutospacing="1" w:line="37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 распространять опыт успешной библ</w:t>
      </w:r>
      <w:r>
        <w:rPr>
          <w:rFonts w:ascii="Times New Roman" w:eastAsia="Times New Roman" w:hAnsi="Times New Roman" w:cs="Times New Roman"/>
          <w:sz w:val="28"/>
          <w:szCs w:val="28"/>
        </w:rPr>
        <w:t>иотечной деятельности библиотекарей;</w:t>
      </w:r>
    </w:p>
    <w:p w:rsidR="00BD1C58" w:rsidRDefault="00B626E7">
      <w:pPr>
        <w:shd w:val="clear" w:color="auto" w:fill="FFFFFF"/>
        <w:spacing w:before="100" w:beforeAutospacing="1" w:after="100" w:afterAutospacing="1" w:line="37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оказывать помощь молодым специалистам;</w:t>
      </w:r>
    </w:p>
    <w:p w:rsidR="00BD1C58" w:rsidRDefault="00B626E7">
      <w:pPr>
        <w:pStyle w:val="20"/>
        <w:shd w:val="clear" w:color="auto" w:fill="auto"/>
        <w:tabs>
          <w:tab w:val="left" w:pos="872"/>
        </w:tabs>
        <w:spacing w:before="0" w:after="0" w:line="317" w:lineRule="exact"/>
        <w:ind w:firstLine="0"/>
      </w:pPr>
      <w:r>
        <w:t xml:space="preserve">- ежегодный сбор информации и анализ ситуации в сфере школьного библиотечного обслуживания в МР «Сулейман </w:t>
      </w:r>
      <w:proofErr w:type="gramStart"/>
      <w:r>
        <w:t>-</w:t>
      </w:r>
      <w:proofErr w:type="spellStart"/>
      <w:r>
        <w:t>С</w:t>
      </w:r>
      <w:proofErr w:type="gramEnd"/>
      <w:r>
        <w:t>тальский</w:t>
      </w:r>
      <w:proofErr w:type="spellEnd"/>
      <w:r>
        <w:t xml:space="preserve"> район».</w:t>
      </w:r>
    </w:p>
    <w:p w:rsidR="00BD1C58" w:rsidRDefault="00B626E7">
      <w:pPr>
        <w:pStyle w:val="a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D1C58" w:rsidRDefault="00BD1C58">
      <w:pPr>
        <w:pStyle w:val="a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8"/>
        <w:tblW w:w="15735" w:type="dxa"/>
        <w:tblInd w:w="-318" w:type="dxa"/>
        <w:tblLook w:val="04A0" w:firstRow="1" w:lastRow="0" w:firstColumn="1" w:lastColumn="0" w:noHBand="0" w:noVBand="1"/>
      </w:tblPr>
      <w:tblGrid>
        <w:gridCol w:w="1112"/>
        <w:gridCol w:w="7"/>
        <w:gridCol w:w="7069"/>
        <w:gridCol w:w="697"/>
        <w:gridCol w:w="1001"/>
        <w:gridCol w:w="1114"/>
        <w:gridCol w:w="1288"/>
        <w:gridCol w:w="2165"/>
        <w:gridCol w:w="1282"/>
      </w:tblGrid>
      <w:tr w:rsidR="00BD1C58">
        <w:trPr>
          <w:trHeight w:val="1270"/>
        </w:trPr>
        <w:tc>
          <w:tcPr>
            <w:tcW w:w="1119" w:type="dxa"/>
            <w:gridSpan w:val="2"/>
          </w:tcPr>
          <w:p w:rsidR="00BD1C58" w:rsidRDefault="00BD1C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1C58" w:rsidRDefault="00B626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7766" w:type="dxa"/>
            <w:gridSpan w:val="2"/>
          </w:tcPr>
          <w:p w:rsidR="00BD1C58" w:rsidRDefault="00BD1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D1C58" w:rsidRDefault="00B62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Задачи, мероприятия</w:t>
            </w:r>
          </w:p>
        </w:tc>
        <w:tc>
          <w:tcPr>
            <w:tcW w:w="2115" w:type="dxa"/>
            <w:gridSpan w:val="2"/>
          </w:tcPr>
          <w:p w:rsidR="00BD1C58" w:rsidRDefault="00BD1C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D1C58" w:rsidRDefault="00B626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  <w:p w:rsidR="00BD1C58" w:rsidRDefault="00B626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выполнения</w:t>
            </w:r>
          </w:p>
        </w:tc>
        <w:tc>
          <w:tcPr>
            <w:tcW w:w="4735" w:type="dxa"/>
            <w:gridSpan w:val="3"/>
          </w:tcPr>
          <w:p w:rsidR="00BD1C58" w:rsidRDefault="00BD1C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D1C58" w:rsidRDefault="00B626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 исполнители</w:t>
            </w:r>
          </w:p>
        </w:tc>
      </w:tr>
      <w:tr w:rsidR="00BD1C58">
        <w:trPr>
          <w:trHeight w:val="70"/>
        </w:trPr>
        <w:tc>
          <w:tcPr>
            <w:tcW w:w="1112" w:type="dxa"/>
            <w:tcBorders>
              <w:right w:val="single" w:sz="4" w:space="0" w:color="auto"/>
            </w:tcBorders>
          </w:tcPr>
          <w:p w:rsidR="00BD1C58" w:rsidRDefault="00B62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777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1C58" w:rsidRDefault="00B62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работы по укомплектованию школ учебниками.</w:t>
            </w:r>
          </w:p>
        </w:tc>
        <w:tc>
          <w:tcPr>
            <w:tcW w:w="21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1C58" w:rsidRDefault="00B62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735" w:type="dxa"/>
            <w:gridSpan w:val="3"/>
            <w:tcBorders>
              <w:left w:val="single" w:sz="4" w:space="0" w:color="auto"/>
            </w:tcBorders>
          </w:tcPr>
          <w:p w:rsidR="00BD1C58" w:rsidRDefault="00B62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 МКУ «ИМЦ»</w:t>
            </w:r>
          </w:p>
        </w:tc>
      </w:tr>
      <w:tr w:rsidR="00BD1C58">
        <w:trPr>
          <w:trHeight w:val="1198"/>
        </w:trPr>
        <w:tc>
          <w:tcPr>
            <w:tcW w:w="1119" w:type="dxa"/>
            <w:gridSpan w:val="2"/>
            <w:tcBorders>
              <w:right w:val="single" w:sz="4" w:space="0" w:color="auto"/>
            </w:tcBorders>
          </w:tcPr>
          <w:p w:rsidR="00BD1C58" w:rsidRDefault="00BD1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D1C58" w:rsidRDefault="00B62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77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D1C58" w:rsidRDefault="00B626E7">
            <w:pPr>
              <w:pStyle w:val="a7"/>
              <w:spacing w:before="375" w:beforeAutospacing="0" w:after="375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состояния обеспечения учебниками ОО района.</w:t>
            </w:r>
          </w:p>
        </w:tc>
        <w:tc>
          <w:tcPr>
            <w:tcW w:w="21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D1C58" w:rsidRDefault="00BD1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1C58" w:rsidRDefault="00B62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 2024г.</w:t>
            </w:r>
          </w:p>
        </w:tc>
        <w:tc>
          <w:tcPr>
            <w:tcW w:w="4735" w:type="dxa"/>
            <w:gridSpan w:val="3"/>
            <w:tcBorders>
              <w:left w:val="single" w:sz="4" w:space="0" w:color="auto"/>
            </w:tcBorders>
          </w:tcPr>
          <w:p w:rsidR="00BD1C58" w:rsidRDefault="00BD1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1C58" w:rsidRDefault="00B62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 МКУ «ИМЦ»</w:t>
            </w:r>
          </w:p>
        </w:tc>
      </w:tr>
      <w:tr w:rsidR="00BD1C58">
        <w:tc>
          <w:tcPr>
            <w:tcW w:w="1119" w:type="dxa"/>
            <w:gridSpan w:val="2"/>
          </w:tcPr>
          <w:p w:rsidR="00BD1C58" w:rsidRDefault="00B62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7766" w:type="dxa"/>
            <w:gridSpan w:val="2"/>
          </w:tcPr>
          <w:p w:rsidR="00BD1C58" w:rsidRDefault="00B626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Анализ работы обеспеченности учебниками 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год, использование обменного фонда учебников в соответствии с Федеральным перечнем учебников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15" w:type="dxa"/>
            <w:gridSpan w:val="2"/>
          </w:tcPr>
          <w:p w:rsidR="00BD1C58" w:rsidRDefault="00B62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Сентябрь-октябрь 2024г.</w:t>
            </w:r>
          </w:p>
        </w:tc>
        <w:tc>
          <w:tcPr>
            <w:tcW w:w="4735" w:type="dxa"/>
            <w:gridSpan w:val="3"/>
          </w:tcPr>
          <w:p w:rsidR="00BD1C58" w:rsidRDefault="00B62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 МКУ «ИМЦ»</w:t>
            </w:r>
          </w:p>
        </w:tc>
      </w:tr>
      <w:tr w:rsidR="00BD1C58">
        <w:trPr>
          <w:trHeight w:val="854"/>
        </w:trPr>
        <w:tc>
          <w:tcPr>
            <w:tcW w:w="1119" w:type="dxa"/>
            <w:gridSpan w:val="2"/>
          </w:tcPr>
          <w:p w:rsidR="00BD1C58" w:rsidRDefault="00BD1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D1C58" w:rsidRDefault="00B62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7766" w:type="dxa"/>
            <w:gridSpan w:val="2"/>
          </w:tcPr>
          <w:p w:rsidR="00BD1C58" w:rsidRDefault="00B626E7">
            <w:pPr>
              <w:pStyle w:val="a7"/>
              <w:spacing w:before="375" w:beforeAutospacing="0" w:after="375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взаимообмена учебниками между ОО.</w:t>
            </w:r>
          </w:p>
        </w:tc>
        <w:tc>
          <w:tcPr>
            <w:tcW w:w="2115" w:type="dxa"/>
            <w:gridSpan w:val="2"/>
          </w:tcPr>
          <w:p w:rsidR="00BD1C58" w:rsidRDefault="00B62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Август-сентябрь 2024г</w:t>
            </w:r>
          </w:p>
        </w:tc>
        <w:tc>
          <w:tcPr>
            <w:tcW w:w="4735" w:type="dxa"/>
            <w:gridSpan w:val="3"/>
          </w:tcPr>
          <w:p w:rsidR="00BD1C58" w:rsidRDefault="00BD1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1C58" w:rsidRDefault="00B62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 МКУ «ИМЦ»</w:t>
            </w:r>
          </w:p>
        </w:tc>
      </w:tr>
      <w:tr w:rsidR="00BD1C58">
        <w:tc>
          <w:tcPr>
            <w:tcW w:w="1119" w:type="dxa"/>
            <w:gridSpan w:val="2"/>
          </w:tcPr>
          <w:p w:rsidR="00BD1C58" w:rsidRDefault="00BD1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D1C58" w:rsidRDefault="00B62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7766" w:type="dxa"/>
            <w:gridSpan w:val="2"/>
          </w:tcPr>
          <w:p w:rsidR="00BD1C58" w:rsidRDefault="00B626E7">
            <w:pPr>
              <w:pStyle w:val="a7"/>
              <w:spacing w:before="375" w:beforeAutospacing="0" w:after="375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Мониторинг деятельности школьных библиотек. </w:t>
            </w:r>
          </w:p>
        </w:tc>
        <w:tc>
          <w:tcPr>
            <w:tcW w:w="2115" w:type="dxa"/>
            <w:gridSpan w:val="2"/>
          </w:tcPr>
          <w:p w:rsidR="00BD1C58" w:rsidRDefault="00BD1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1C58" w:rsidRDefault="00B62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Октябрь-декабрь 2024г.</w:t>
            </w:r>
          </w:p>
        </w:tc>
        <w:tc>
          <w:tcPr>
            <w:tcW w:w="4735" w:type="dxa"/>
            <w:gridSpan w:val="3"/>
          </w:tcPr>
          <w:p w:rsidR="00BD1C58" w:rsidRDefault="00BD1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1C58" w:rsidRDefault="00B62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 МКУ «ИМЦ»</w:t>
            </w:r>
          </w:p>
        </w:tc>
      </w:tr>
      <w:tr w:rsidR="00BD1C58">
        <w:tc>
          <w:tcPr>
            <w:tcW w:w="1119" w:type="dxa"/>
            <w:gridSpan w:val="2"/>
          </w:tcPr>
          <w:p w:rsidR="00BD1C58" w:rsidRDefault="00BD1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D1C58" w:rsidRDefault="00B62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7766" w:type="dxa"/>
            <w:gridSpan w:val="2"/>
          </w:tcPr>
          <w:p w:rsidR="00BD1C58" w:rsidRDefault="00B626E7">
            <w:pPr>
              <w:pStyle w:val="a7"/>
              <w:spacing w:before="375" w:beforeAutospacing="0" w:after="375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Оказание  методической консультационной помощи руководителям районных метод объединений  и администрации ОО в получении информации об особенностях Федерального </w:t>
            </w:r>
            <w:r>
              <w:rPr>
                <w:sz w:val="28"/>
                <w:szCs w:val="28"/>
              </w:rPr>
              <w:t>перечня учебников и УМК на следующий учебный год.</w:t>
            </w:r>
          </w:p>
        </w:tc>
        <w:tc>
          <w:tcPr>
            <w:tcW w:w="2115" w:type="dxa"/>
            <w:gridSpan w:val="2"/>
          </w:tcPr>
          <w:p w:rsidR="00BD1C58" w:rsidRDefault="00B62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Октябрь-2024г. февраль-2025г.</w:t>
            </w:r>
          </w:p>
        </w:tc>
        <w:tc>
          <w:tcPr>
            <w:tcW w:w="4735" w:type="dxa"/>
            <w:gridSpan w:val="3"/>
          </w:tcPr>
          <w:p w:rsidR="00BD1C58" w:rsidRDefault="00BD1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1C58" w:rsidRDefault="00BD1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1C58" w:rsidRDefault="00B62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 МКУ «ИМЦ»</w:t>
            </w:r>
          </w:p>
        </w:tc>
      </w:tr>
      <w:tr w:rsidR="00BD1C58">
        <w:tc>
          <w:tcPr>
            <w:tcW w:w="1119" w:type="dxa"/>
            <w:gridSpan w:val="2"/>
          </w:tcPr>
          <w:p w:rsidR="00BD1C58" w:rsidRDefault="00BD1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D1C58" w:rsidRDefault="00B62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7766" w:type="dxa"/>
            <w:gridSpan w:val="2"/>
          </w:tcPr>
          <w:p w:rsidR="00BD1C58" w:rsidRDefault="00BD1C58">
            <w:pPr>
              <w:pStyle w:val="a7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</w:p>
          <w:p w:rsidR="00BD1C58" w:rsidRDefault="00B626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федерального перечня учебников (или изменений к нему)</w:t>
            </w:r>
          </w:p>
        </w:tc>
        <w:tc>
          <w:tcPr>
            <w:tcW w:w="2115" w:type="dxa"/>
            <w:gridSpan w:val="2"/>
          </w:tcPr>
          <w:p w:rsidR="00BD1C58" w:rsidRDefault="00B626E7">
            <w:pPr>
              <w:pStyle w:val="a7"/>
              <w:spacing w:before="375" w:beforeAutospacing="0" w:after="375" w:afterAutospacing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года.</w:t>
            </w:r>
          </w:p>
        </w:tc>
        <w:tc>
          <w:tcPr>
            <w:tcW w:w="4735" w:type="dxa"/>
            <w:gridSpan w:val="3"/>
          </w:tcPr>
          <w:p w:rsidR="00BD1C58" w:rsidRDefault="00BD1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1C58" w:rsidRDefault="00B62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 МКУ «ИМЦ»</w:t>
            </w:r>
          </w:p>
        </w:tc>
      </w:tr>
      <w:tr w:rsidR="00BD1C58">
        <w:trPr>
          <w:trHeight w:val="1375"/>
        </w:trPr>
        <w:tc>
          <w:tcPr>
            <w:tcW w:w="1119" w:type="dxa"/>
            <w:gridSpan w:val="2"/>
          </w:tcPr>
          <w:p w:rsidR="00BD1C58" w:rsidRDefault="00BD1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D1C58" w:rsidRDefault="00B62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7766" w:type="dxa"/>
            <w:gridSpan w:val="2"/>
          </w:tcPr>
          <w:p w:rsidR="00BD1C58" w:rsidRDefault="00B626E7">
            <w:pPr>
              <w:pStyle w:val="a7"/>
              <w:spacing w:before="375" w:beforeAutospacing="0" w:after="375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Оказание помощи библиотекарям ОО в формировании</w:t>
            </w:r>
            <w:r>
              <w:rPr>
                <w:sz w:val="28"/>
                <w:szCs w:val="28"/>
              </w:rPr>
              <w:t xml:space="preserve"> заявки на учебники 2024/2025 учебный год.</w:t>
            </w:r>
          </w:p>
        </w:tc>
        <w:tc>
          <w:tcPr>
            <w:tcW w:w="2115" w:type="dxa"/>
            <w:gridSpan w:val="2"/>
          </w:tcPr>
          <w:p w:rsidR="00BD1C58" w:rsidRDefault="00B626E7">
            <w:pPr>
              <w:pStyle w:val="a7"/>
              <w:spacing w:before="375" w:beforeAutospacing="0" w:after="375" w:afterAutospacing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Январь </w:t>
            </w:r>
            <w:proofErr w:type="gramStart"/>
            <w:r>
              <w:rPr>
                <w:sz w:val="28"/>
                <w:szCs w:val="28"/>
              </w:rPr>
              <w:t>–ф</w:t>
            </w:r>
            <w:proofErr w:type="gramEnd"/>
            <w:r>
              <w:rPr>
                <w:sz w:val="28"/>
                <w:szCs w:val="28"/>
              </w:rPr>
              <w:t>евраль 2025г.</w:t>
            </w:r>
          </w:p>
        </w:tc>
        <w:tc>
          <w:tcPr>
            <w:tcW w:w="4735" w:type="dxa"/>
            <w:gridSpan w:val="3"/>
          </w:tcPr>
          <w:p w:rsidR="00BD1C58" w:rsidRDefault="00BD1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1C58" w:rsidRDefault="00B62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 МКУ «ИМЦ»</w:t>
            </w:r>
          </w:p>
        </w:tc>
      </w:tr>
      <w:tr w:rsidR="00BD1C58">
        <w:tc>
          <w:tcPr>
            <w:tcW w:w="1119" w:type="dxa"/>
            <w:gridSpan w:val="2"/>
          </w:tcPr>
          <w:p w:rsidR="00BD1C58" w:rsidRDefault="00BD1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D1C58" w:rsidRDefault="00B62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7766" w:type="dxa"/>
            <w:gridSpan w:val="2"/>
          </w:tcPr>
          <w:p w:rsidR="00BD1C58" w:rsidRDefault="00B626E7">
            <w:pPr>
              <w:tabs>
                <w:tab w:val="left" w:pos="772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Создание электронной базы фактического наличия библиотечного фонда учебников каждого образовательного учреждения, районного библиотечного фонда учебников. </w:t>
            </w:r>
          </w:p>
        </w:tc>
        <w:tc>
          <w:tcPr>
            <w:tcW w:w="2115" w:type="dxa"/>
            <w:gridSpan w:val="2"/>
          </w:tcPr>
          <w:p w:rsidR="00BD1C58" w:rsidRDefault="00BD1C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D1C58" w:rsidRDefault="00B626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735" w:type="dxa"/>
            <w:gridSpan w:val="3"/>
          </w:tcPr>
          <w:p w:rsidR="00BD1C58" w:rsidRDefault="00B626E7">
            <w:pPr>
              <w:pStyle w:val="a7"/>
              <w:spacing w:before="375" w:beforeAutospacing="0" w:after="375" w:afterAutospacing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Методист МКУ «ИМЦ»</w:t>
            </w:r>
          </w:p>
        </w:tc>
      </w:tr>
      <w:tr w:rsidR="00BD1C58">
        <w:tc>
          <w:tcPr>
            <w:tcW w:w="1119" w:type="dxa"/>
            <w:gridSpan w:val="2"/>
          </w:tcPr>
          <w:p w:rsidR="00BD1C58" w:rsidRDefault="00BD1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D1C58" w:rsidRDefault="00B62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766" w:type="dxa"/>
            <w:gridSpan w:val="2"/>
          </w:tcPr>
          <w:p w:rsidR="00BD1C58" w:rsidRDefault="00B626E7">
            <w:pPr>
              <w:pStyle w:val="a7"/>
              <w:spacing w:before="375" w:beforeAutospacing="0" w:after="375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календаря  знаменательных  дат на 2024– 2025 учебный год.</w:t>
            </w:r>
          </w:p>
        </w:tc>
        <w:tc>
          <w:tcPr>
            <w:tcW w:w="2115" w:type="dxa"/>
            <w:gridSpan w:val="2"/>
          </w:tcPr>
          <w:p w:rsidR="00BD1C58" w:rsidRDefault="00B626E7">
            <w:pPr>
              <w:pStyle w:val="a7"/>
              <w:spacing w:before="375" w:beforeAutospacing="0" w:after="375" w:afterAutospacing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</w:t>
            </w:r>
            <w:proofErr w:type="gramStart"/>
            <w:r>
              <w:rPr>
                <w:sz w:val="28"/>
                <w:szCs w:val="28"/>
              </w:rPr>
              <w:t>ь-</w:t>
            </w:r>
            <w:proofErr w:type="gramEnd"/>
            <w:r>
              <w:rPr>
                <w:sz w:val="28"/>
                <w:szCs w:val="28"/>
              </w:rPr>
              <w:t xml:space="preserve"> октябрь 2024г.</w:t>
            </w:r>
          </w:p>
        </w:tc>
        <w:tc>
          <w:tcPr>
            <w:tcW w:w="4735" w:type="dxa"/>
            <w:gridSpan w:val="3"/>
          </w:tcPr>
          <w:p w:rsidR="00BD1C58" w:rsidRDefault="00BD1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1C58" w:rsidRDefault="00B62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 ОО</w:t>
            </w:r>
          </w:p>
        </w:tc>
      </w:tr>
      <w:tr w:rsidR="00BD1C58">
        <w:trPr>
          <w:trHeight w:val="1583"/>
        </w:trPr>
        <w:tc>
          <w:tcPr>
            <w:tcW w:w="1119" w:type="dxa"/>
            <w:gridSpan w:val="2"/>
          </w:tcPr>
          <w:p w:rsidR="00BD1C58" w:rsidRDefault="00BD1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1C58" w:rsidRDefault="00B62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766" w:type="dxa"/>
            <w:gridSpan w:val="2"/>
          </w:tcPr>
          <w:p w:rsidR="00BD1C58" w:rsidRDefault="00B626E7">
            <w:pPr>
              <w:pStyle w:val="a7"/>
              <w:spacing w:before="375" w:beforeAutospacing="0" w:after="375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Тематические проверки по ведению документации: книга суммарного учета, дневник работы библиотеки, </w:t>
            </w:r>
            <w:r>
              <w:rPr>
                <w:sz w:val="28"/>
                <w:szCs w:val="28"/>
              </w:rPr>
              <w:t>инвентарных книг, журнал распределения учебников по классам, электронный каталог</w:t>
            </w:r>
          </w:p>
          <w:p w:rsidR="00BD1C58" w:rsidRDefault="00BD1C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5" w:type="dxa"/>
            <w:gridSpan w:val="2"/>
          </w:tcPr>
          <w:p w:rsidR="00BD1C58" w:rsidRDefault="00B626E7">
            <w:pPr>
              <w:pStyle w:val="a7"/>
              <w:spacing w:before="375" w:beforeAutospacing="0" w:after="375" w:afterAutospacing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 w:rsidR="00BD1C58" w:rsidRDefault="00BD1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5" w:type="dxa"/>
            <w:gridSpan w:val="3"/>
          </w:tcPr>
          <w:p w:rsidR="00BD1C58" w:rsidRDefault="00BD1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1C58" w:rsidRDefault="00B62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 МКУ «ИМЦ»</w:t>
            </w:r>
          </w:p>
        </w:tc>
      </w:tr>
      <w:tr w:rsidR="00BD1C58">
        <w:trPr>
          <w:trHeight w:val="1090"/>
        </w:trPr>
        <w:tc>
          <w:tcPr>
            <w:tcW w:w="1112" w:type="dxa"/>
            <w:tcBorders>
              <w:right w:val="single" w:sz="4" w:space="0" w:color="auto"/>
            </w:tcBorders>
          </w:tcPr>
          <w:p w:rsidR="00BD1C58" w:rsidRDefault="00BD1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1C58" w:rsidRDefault="00B62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77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D1C58" w:rsidRDefault="00B626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Контроль, за состоянием фондов школьных библиотек. (Обобщение данных и подготовки  справок и приказов)</w:t>
            </w:r>
          </w:p>
        </w:tc>
        <w:tc>
          <w:tcPr>
            <w:tcW w:w="21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D1C58" w:rsidRDefault="00B626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4735" w:type="dxa"/>
            <w:gridSpan w:val="3"/>
            <w:tcBorders>
              <w:left w:val="single" w:sz="4" w:space="0" w:color="auto"/>
            </w:tcBorders>
          </w:tcPr>
          <w:p w:rsidR="00BD1C58" w:rsidRDefault="00B62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Методист МКУ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«ИМЦ»</w:t>
            </w:r>
          </w:p>
        </w:tc>
      </w:tr>
      <w:tr w:rsidR="00BD1C58">
        <w:trPr>
          <w:trHeight w:val="1090"/>
        </w:trPr>
        <w:tc>
          <w:tcPr>
            <w:tcW w:w="1112" w:type="dxa"/>
            <w:tcBorders>
              <w:right w:val="single" w:sz="4" w:space="0" w:color="auto"/>
            </w:tcBorders>
          </w:tcPr>
          <w:p w:rsidR="00BD1C58" w:rsidRDefault="00B62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77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D1C58" w:rsidRDefault="00B626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работы по оказанию помощи ОО при инвентаризации библиотечных фондов.</w:t>
            </w:r>
          </w:p>
        </w:tc>
        <w:tc>
          <w:tcPr>
            <w:tcW w:w="21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D1C58" w:rsidRDefault="00B626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необходимости</w:t>
            </w:r>
          </w:p>
        </w:tc>
        <w:tc>
          <w:tcPr>
            <w:tcW w:w="4735" w:type="dxa"/>
            <w:gridSpan w:val="3"/>
            <w:tcBorders>
              <w:left w:val="single" w:sz="4" w:space="0" w:color="auto"/>
            </w:tcBorders>
          </w:tcPr>
          <w:p w:rsidR="00BD1C58" w:rsidRDefault="00B62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 МКУ «ИМЦ»</w:t>
            </w:r>
          </w:p>
        </w:tc>
      </w:tr>
      <w:tr w:rsidR="00BD1C58">
        <w:trPr>
          <w:trHeight w:val="995"/>
        </w:trPr>
        <w:tc>
          <w:tcPr>
            <w:tcW w:w="1119" w:type="dxa"/>
            <w:gridSpan w:val="2"/>
            <w:tcBorders>
              <w:right w:val="single" w:sz="4" w:space="0" w:color="auto"/>
            </w:tcBorders>
          </w:tcPr>
          <w:p w:rsidR="00BD1C58" w:rsidRDefault="00BD1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D1C58" w:rsidRDefault="00B62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7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D1C58" w:rsidRDefault="00B626E7">
            <w:pPr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для  молодых специалистов по проблемным вопросам.</w:t>
            </w:r>
          </w:p>
        </w:tc>
        <w:tc>
          <w:tcPr>
            <w:tcW w:w="21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D1C58" w:rsidRDefault="00B626E7">
            <w:pPr>
              <w:pStyle w:val="a7"/>
              <w:spacing w:before="375" w:beforeAutospacing="0" w:after="375" w:afterAutospacing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4735" w:type="dxa"/>
            <w:gridSpan w:val="3"/>
            <w:tcBorders>
              <w:left w:val="single" w:sz="4" w:space="0" w:color="auto"/>
            </w:tcBorders>
          </w:tcPr>
          <w:p w:rsidR="00BD1C58" w:rsidRDefault="00BD1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1C58" w:rsidRDefault="00B62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Методист МКУ «ИМЦ» » 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библиотекари ОО.</w:t>
            </w:r>
          </w:p>
        </w:tc>
      </w:tr>
      <w:tr w:rsidR="00BD1C58">
        <w:tc>
          <w:tcPr>
            <w:tcW w:w="1119" w:type="dxa"/>
            <w:gridSpan w:val="2"/>
            <w:tcBorders>
              <w:right w:val="single" w:sz="4" w:space="0" w:color="auto"/>
            </w:tcBorders>
          </w:tcPr>
          <w:p w:rsidR="00BD1C58" w:rsidRDefault="00B62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7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D1C58" w:rsidRDefault="00B626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Осуществление контроля,  за  исполнением библиотекарями нормативно-инструктивных указаний и распоряжений.</w:t>
            </w:r>
          </w:p>
        </w:tc>
        <w:tc>
          <w:tcPr>
            <w:tcW w:w="21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D1C58" w:rsidRDefault="00B626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4735" w:type="dxa"/>
            <w:gridSpan w:val="3"/>
            <w:tcBorders>
              <w:left w:val="single" w:sz="4" w:space="0" w:color="auto"/>
            </w:tcBorders>
          </w:tcPr>
          <w:p w:rsidR="00BD1C58" w:rsidRDefault="00B62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 МКУ «ИМЦ»</w:t>
            </w:r>
          </w:p>
        </w:tc>
      </w:tr>
      <w:tr w:rsidR="00BD1C58">
        <w:tc>
          <w:tcPr>
            <w:tcW w:w="1119" w:type="dxa"/>
            <w:gridSpan w:val="2"/>
            <w:tcBorders>
              <w:right w:val="single" w:sz="4" w:space="0" w:color="auto"/>
            </w:tcBorders>
          </w:tcPr>
          <w:p w:rsidR="00BD1C58" w:rsidRDefault="00B62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7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D1C58" w:rsidRDefault="00B626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работе сетевых сообществ Интернета; конкурсы, олимпиады, тестирование.</w:t>
            </w:r>
          </w:p>
        </w:tc>
        <w:tc>
          <w:tcPr>
            <w:tcW w:w="21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D1C58" w:rsidRDefault="00B626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течение </w:t>
            </w:r>
            <w:r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  <w:tc>
          <w:tcPr>
            <w:tcW w:w="4735" w:type="dxa"/>
            <w:gridSpan w:val="3"/>
            <w:tcBorders>
              <w:left w:val="single" w:sz="4" w:space="0" w:color="auto"/>
            </w:tcBorders>
          </w:tcPr>
          <w:p w:rsidR="00BD1C58" w:rsidRDefault="00B62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Школьные библиотекари</w:t>
            </w:r>
          </w:p>
        </w:tc>
      </w:tr>
      <w:tr w:rsidR="00BD1C58">
        <w:tc>
          <w:tcPr>
            <w:tcW w:w="1119" w:type="dxa"/>
            <w:gridSpan w:val="2"/>
            <w:tcBorders>
              <w:right w:val="single" w:sz="4" w:space="0" w:color="auto"/>
            </w:tcBorders>
          </w:tcPr>
          <w:p w:rsidR="00BD1C58" w:rsidRDefault="00B62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7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D1C58" w:rsidRDefault="00B626E7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Участие в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информационно-методических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вебинарах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по УМК.</w:t>
            </w:r>
          </w:p>
        </w:tc>
        <w:tc>
          <w:tcPr>
            <w:tcW w:w="21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D1C58" w:rsidRDefault="00B626E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4735" w:type="dxa"/>
            <w:gridSpan w:val="3"/>
            <w:tcBorders>
              <w:left w:val="single" w:sz="4" w:space="0" w:color="auto"/>
            </w:tcBorders>
          </w:tcPr>
          <w:p w:rsidR="00BD1C58" w:rsidRDefault="00B62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 МКУ «ИМЦ» »  и библиотекари ОО.</w:t>
            </w:r>
          </w:p>
        </w:tc>
      </w:tr>
      <w:tr w:rsidR="00BD1C58">
        <w:tc>
          <w:tcPr>
            <w:tcW w:w="1119" w:type="dxa"/>
            <w:gridSpan w:val="2"/>
            <w:tcBorders>
              <w:right w:val="single" w:sz="4" w:space="0" w:color="auto"/>
            </w:tcBorders>
          </w:tcPr>
          <w:p w:rsidR="00BD1C58" w:rsidRDefault="00B62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7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D1C58" w:rsidRDefault="00B626E7">
            <w:pPr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Консультационная помощь в списании устаревшей литературы в библиотеках общеобразовательных учреждений</w:t>
            </w:r>
          </w:p>
        </w:tc>
        <w:tc>
          <w:tcPr>
            <w:tcW w:w="21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D1C58" w:rsidRDefault="00B62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Июнь-август</w:t>
            </w:r>
          </w:p>
          <w:p w:rsidR="00BD1C58" w:rsidRDefault="00B62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2025г.</w:t>
            </w:r>
          </w:p>
        </w:tc>
        <w:tc>
          <w:tcPr>
            <w:tcW w:w="4735" w:type="dxa"/>
            <w:gridSpan w:val="3"/>
            <w:tcBorders>
              <w:left w:val="single" w:sz="4" w:space="0" w:color="auto"/>
            </w:tcBorders>
          </w:tcPr>
          <w:p w:rsidR="00BD1C58" w:rsidRDefault="00BD1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1C58" w:rsidRDefault="00B62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 МКУ «ИМЦ»</w:t>
            </w:r>
          </w:p>
        </w:tc>
      </w:tr>
      <w:tr w:rsidR="00BD1C58">
        <w:tc>
          <w:tcPr>
            <w:tcW w:w="1119" w:type="dxa"/>
            <w:gridSpan w:val="2"/>
          </w:tcPr>
          <w:p w:rsidR="00BD1C58" w:rsidRDefault="00B626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766" w:type="dxa"/>
            <w:gridSpan w:val="2"/>
          </w:tcPr>
          <w:p w:rsidR="00BD1C58" w:rsidRDefault="00B626E7">
            <w:pPr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1.Подведение итогов работы РМО.</w:t>
            </w:r>
          </w:p>
          <w:p w:rsidR="00BD1C58" w:rsidRDefault="00B626E7">
            <w:pPr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2.Предварительное планирование работы на 2024-2025уч. г.</w:t>
            </w:r>
          </w:p>
        </w:tc>
        <w:tc>
          <w:tcPr>
            <w:tcW w:w="2115" w:type="dxa"/>
            <w:gridSpan w:val="2"/>
          </w:tcPr>
          <w:p w:rsidR="00BD1C58" w:rsidRDefault="00BD1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1C58" w:rsidRDefault="00B62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Май-2025г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735" w:type="dxa"/>
            <w:gridSpan w:val="3"/>
          </w:tcPr>
          <w:p w:rsidR="00BD1C58" w:rsidRDefault="00BD1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1C58" w:rsidRDefault="00B62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 МКУ «ИМЦ»</w:t>
            </w:r>
          </w:p>
        </w:tc>
      </w:tr>
      <w:tr w:rsidR="00BD1C58">
        <w:tc>
          <w:tcPr>
            <w:tcW w:w="15735" w:type="dxa"/>
            <w:gridSpan w:val="9"/>
          </w:tcPr>
          <w:p w:rsidR="00BD1C58" w:rsidRDefault="00B626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РМО школьных библиотекарей «Новые аспекты работы школьного библиотекаря»</w:t>
            </w:r>
          </w:p>
        </w:tc>
      </w:tr>
      <w:tr w:rsidR="00BD1C58">
        <w:trPr>
          <w:trHeight w:val="1568"/>
        </w:trPr>
        <w:tc>
          <w:tcPr>
            <w:tcW w:w="8188" w:type="dxa"/>
            <w:gridSpan w:val="3"/>
          </w:tcPr>
          <w:p w:rsidR="00BD1C58" w:rsidRDefault="00B626E7">
            <w:pPr>
              <w:spacing w:line="240" w:lineRule="auto"/>
              <w:rPr>
                <w:rStyle w:val="eop"/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Заседание 1.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«</w:t>
            </w:r>
            <w:r>
              <w:rPr>
                <w:rStyle w:val="normaltextrun"/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Приоритетные направления в работе школьной    библиотеке».</w:t>
            </w:r>
            <w:r>
              <w:rPr>
                <w:rStyle w:val="eop"/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  <w:p w:rsidR="00BD1C58" w:rsidRDefault="00B626E7">
            <w:pPr>
              <w:pStyle w:val="a9"/>
              <w:numPr>
                <w:ilvl w:val="0"/>
                <w:numId w:val="1"/>
              </w:numPr>
              <w:spacing w:before="100" w:before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Обсуждение и п</w:t>
            </w:r>
            <w:r w:rsidR="00191928">
              <w:rPr>
                <w:rFonts w:ascii="Times New Roman" w:hAnsi="Times New Roman" w:cs="Times New Roman"/>
                <w:sz w:val="28"/>
                <w:szCs w:val="28"/>
              </w:rPr>
              <w:t>ринятие плана работы РМО на 2024-2025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Разное.</w:t>
            </w:r>
          </w:p>
        </w:tc>
        <w:tc>
          <w:tcPr>
            <w:tcW w:w="1698" w:type="dxa"/>
            <w:gridSpan w:val="2"/>
          </w:tcPr>
          <w:p w:rsidR="00BD1C58" w:rsidRDefault="00B62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BD1C58" w:rsidRDefault="00B62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2024г.</w:t>
            </w:r>
          </w:p>
        </w:tc>
        <w:tc>
          <w:tcPr>
            <w:tcW w:w="2402" w:type="dxa"/>
            <w:gridSpan w:val="2"/>
            <w:tcBorders>
              <w:right w:val="single" w:sz="4" w:space="0" w:color="auto"/>
            </w:tcBorders>
          </w:tcPr>
          <w:p w:rsidR="00BD1C58" w:rsidRDefault="00B62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заседания РМО</w:t>
            </w:r>
          </w:p>
        </w:tc>
        <w:tc>
          <w:tcPr>
            <w:tcW w:w="2165" w:type="dxa"/>
            <w:tcBorders>
              <w:left w:val="single" w:sz="4" w:space="0" w:color="auto"/>
              <w:right w:val="single" w:sz="4" w:space="0" w:color="auto"/>
            </w:tcBorders>
          </w:tcPr>
          <w:p w:rsidR="00BD1C58" w:rsidRDefault="00B626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РМО итоговый отчет</w:t>
            </w:r>
          </w:p>
        </w:tc>
        <w:tc>
          <w:tcPr>
            <w:tcW w:w="1282" w:type="dxa"/>
            <w:tcBorders>
              <w:left w:val="single" w:sz="4" w:space="0" w:color="auto"/>
            </w:tcBorders>
          </w:tcPr>
          <w:p w:rsidR="00BD1C58" w:rsidRDefault="00B626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Алимова С.К.</w:t>
            </w:r>
          </w:p>
        </w:tc>
      </w:tr>
      <w:tr w:rsidR="00BD1C58">
        <w:trPr>
          <w:trHeight w:val="1387"/>
        </w:trPr>
        <w:tc>
          <w:tcPr>
            <w:tcW w:w="8188" w:type="dxa"/>
            <w:gridSpan w:val="3"/>
            <w:tcBorders>
              <w:bottom w:val="single" w:sz="4" w:space="0" w:color="auto"/>
            </w:tcBorders>
          </w:tcPr>
          <w:p w:rsidR="00BD1C58" w:rsidRDefault="00B626E7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2.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zh-CN"/>
              </w:rPr>
              <w:t>«</w:t>
            </w:r>
            <w:r>
              <w:rPr>
                <w:rStyle w:val="a4"/>
                <w:rFonts w:ascii="Times New Roman" w:eastAsia="SimSun" w:hAnsi="Times New Roman" w:cs="Times New Roman"/>
                <w:color w:val="000000"/>
                <w:sz w:val="27"/>
                <w:szCs w:val="27"/>
              </w:rPr>
              <w:t>Роль школьной библиотеки в формировании духовно-нравственного воспитания»</w:t>
            </w:r>
          </w:p>
        </w:tc>
        <w:tc>
          <w:tcPr>
            <w:tcW w:w="1698" w:type="dxa"/>
            <w:gridSpan w:val="2"/>
            <w:tcBorders>
              <w:bottom w:val="single" w:sz="4" w:space="0" w:color="auto"/>
            </w:tcBorders>
          </w:tcPr>
          <w:p w:rsidR="00BD1C58" w:rsidRDefault="00B62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2024г.</w:t>
            </w:r>
          </w:p>
        </w:tc>
        <w:tc>
          <w:tcPr>
            <w:tcW w:w="240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D1C58" w:rsidRDefault="00B62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Новопоселковая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2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58" w:rsidRDefault="00B626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РМО итоговый отчет</w:t>
            </w:r>
          </w:p>
        </w:tc>
        <w:tc>
          <w:tcPr>
            <w:tcW w:w="1282" w:type="dxa"/>
            <w:tcBorders>
              <w:left w:val="single" w:sz="4" w:space="0" w:color="auto"/>
              <w:bottom w:val="single" w:sz="4" w:space="0" w:color="auto"/>
            </w:tcBorders>
          </w:tcPr>
          <w:p w:rsidR="00BD1C58" w:rsidRDefault="00B626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Алимова С.К.</w:t>
            </w:r>
          </w:p>
        </w:tc>
      </w:tr>
      <w:tr w:rsidR="00BD1C58">
        <w:trPr>
          <w:trHeight w:val="1676"/>
        </w:trPr>
        <w:tc>
          <w:tcPr>
            <w:tcW w:w="81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D1C58" w:rsidRDefault="00B626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Заседание 3</w:t>
            </w:r>
            <w:r>
              <w:t xml:space="preserve">. </w:t>
            </w: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Методический практикум для школьных библиотекарей по теме: </w:t>
            </w:r>
          </w:p>
          <w:p w:rsidR="00BD1C58" w:rsidRDefault="00B626E7">
            <w:pPr>
              <w:pStyle w:val="20"/>
              <w:tabs>
                <w:tab w:val="left" w:pos="378"/>
              </w:tabs>
              <w:spacing w:before="0" w:after="0"/>
            </w:pPr>
            <w:r>
              <w:rPr>
                <w:b/>
                <w:i/>
                <w:color w:val="C00000"/>
                <w:lang w:eastAsia="zh-CN"/>
              </w:rPr>
              <w:t xml:space="preserve">«  </w:t>
            </w:r>
            <w:r>
              <w:rPr>
                <w:b/>
                <w:i/>
                <w:lang w:eastAsia="zh-CN"/>
              </w:rPr>
              <w:t>«</w:t>
            </w:r>
            <w:r>
              <w:rPr>
                <w:rStyle w:val="a4"/>
                <w:rFonts w:eastAsia="SimSun"/>
                <w:color w:val="000000"/>
                <w:sz w:val="27"/>
                <w:szCs w:val="27"/>
              </w:rPr>
              <w:t>Использование инновационных методов привлечения к чтению».</w:t>
            </w:r>
          </w:p>
          <w:p w:rsidR="00BD1C58" w:rsidRDefault="00BD1C58">
            <w:pPr>
              <w:pStyle w:val="20"/>
              <w:tabs>
                <w:tab w:val="left" w:pos="378"/>
              </w:tabs>
              <w:spacing w:before="0" w:after="0"/>
              <w:rPr>
                <w:b/>
              </w:rPr>
            </w:pPr>
          </w:p>
          <w:p w:rsidR="00BD1C58" w:rsidRDefault="00BD1C58">
            <w:pPr>
              <w:pStyle w:val="20"/>
              <w:tabs>
                <w:tab w:val="left" w:pos="378"/>
              </w:tabs>
              <w:spacing w:before="0" w:after="0"/>
              <w:rPr>
                <w:b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D1C58" w:rsidRDefault="00B62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2025 г.</w:t>
            </w:r>
          </w:p>
        </w:tc>
        <w:tc>
          <w:tcPr>
            <w:tcW w:w="24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58" w:rsidRDefault="00B62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заседания РМО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58" w:rsidRDefault="00B626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РМО итоговый отчет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1C58" w:rsidRDefault="00B626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Алимова С.К.</w:t>
            </w:r>
          </w:p>
        </w:tc>
      </w:tr>
      <w:tr w:rsidR="00BD1C58">
        <w:trPr>
          <w:trHeight w:val="2196"/>
        </w:trPr>
        <w:tc>
          <w:tcPr>
            <w:tcW w:w="8188" w:type="dxa"/>
            <w:gridSpan w:val="3"/>
            <w:tcBorders>
              <w:top w:val="single" w:sz="4" w:space="0" w:color="auto"/>
            </w:tcBorders>
          </w:tcPr>
          <w:p w:rsidR="00BD1C58" w:rsidRDefault="00B62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4.</w:t>
            </w:r>
            <w:r>
              <w:rPr>
                <w:rFonts w:ascii="Times New Roman" w:eastAsia="Times New Roman" w:hAnsi="Times New Roman" w:cs="Times New Roman"/>
                <w:b/>
                <w:i/>
                <w:color w:val="C00000"/>
                <w:sz w:val="28"/>
                <w:szCs w:val="28"/>
                <w:lang w:eastAsia="zh-CN"/>
              </w:rPr>
              <w:t xml:space="preserve"> </w:t>
            </w:r>
          </w:p>
          <w:p w:rsidR="00BD1C58" w:rsidRDefault="00B62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      Подведение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итогов работы школьных библиотек в 2024-2025 учебном году.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1C58" w:rsidRDefault="00B62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      Организация методической работы со школьными библиотекарями в новом учебном году, планирование работы в летний период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</w:tcBorders>
          </w:tcPr>
          <w:p w:rsidR="00BD1C58" w:rsidRDefault="00B62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BD1C58" w:rsidRDefault="00B62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г.</w:t>
            </w:r>
          </w:p>
        </w:tc>
        <w:tc>
          <w:tcPr>
            <w:tcW w:w="240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D1C58" w:rsidRDefault="00B62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заседания РМО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1C58" w:rsidRDefault="00B626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РМО итоговый отчет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</w:tcPr>
          <w:p w:rsidR="00BD1C58" w:rsidRDefault="00B626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Алимова С.К.</w:t>
            </w:r>
          </w:p>
        </w:tc>
      </w:tr>
    </w:tbl>
    <w:p w:rsidR="00BD1C58" w:rsidRDefault="00BD1C58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</w:p>
    <w:p w:rsidR="00BD1C58" w:rsidRDefault="00BD1C58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</w:p>
    <w:p w:rsidR="00BD1C58" w:rsidRDefault="00B626E7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Методист МКУ «ИМЦ»                                                                                                             Алимова С.К.</w:t>
      </w:r>
    </w:p>
    <w:sectPr w:rsidR="00BD1C58">
      <w:pgSz w:w="16838" w:h="11906" w:orient="landscape"/>
      <w:pgMar w:top="284" w:right="1134" w:bottom="184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6E7" w:rsidRDefault="00B626E7">
      <w:pPr>
        <w:spacing w:line="240" w:lineRule="auto"/>
      </w:pPr>
      <w:r>
        <w:separator/>
      </w:r>
    </w:p>
  </w:endnote>
  <w:endnote w:type="continuationSeparator" w:id="0">
    <w:p w:rsidR="00B626E7" w:rsidRDefault="00B626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6E7" w:rsidRDefault="00B626E7">
      <w:pPr>
        <w:spacing w:after="0"/>
      </w:pPr>
      <w:r>
        <w:separator/>
      </w:r>
    </w:p>
  </w:footnote>
  <w:footnote w:type="continuationSeparator" w:id="0">
    <w:p w:rsidR="00B626E7" w:rsidRDefault="00B626E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0F5FDC"/>
    <w:multiLevelType w:val="multilevel"/>
    <w:tmpl w:val="510F5FDC"/>
    <w:lvl w:ilvl="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C78"/>
    <w:rsid w:val="00012229"/>
    <w:rsid w:val="0002194F"/>
    <w:rsid w:val="000407B9"/>
    <w:rsid w:val="00051C79"/>
    <w:rsid w:val="00065B24"/>
    <w:rsid w:val="00074DB7"/>
    <w:rsid w:val="00082B35"/>
    <w:rsid w:val="00092EF6"/>
    <w:rsid w:val="000B085F"/>
    <w:rsid w:val="000C3571"/>
    <w:rsid w:val="000D34B7"/>
    <w:rsid w:val="000E50E1"/>
    <w:rsid w:val="000E6BE1"/>
    <w:rsid w:val="000E74E3"/>
    <w:rsid w:val="000F1641"/>
    <w:rsid w:val="000F1A3A"/>
    <w:rsid w:val="000F247C"/>
    <w:rsid w:val="00102A8F"/>
    <w:rsid w:val="00111479"/>
    <w:rsid w:val="00111E3C"/>
    <w:rsid w:val="00117D24"/>
    <w:rsid w:val="00120CAB"/>
    <w:rsid w:val="00125495"/>
    <w:rsid w:val="00130FEA"/>
    <w:rsid w:val="00143165"/>
    <w:rsid w:val="00143489"/>
    <w:rsid w:val="00146F6F"/>
    <w:rsid w:val="00155790"/>
    <w:rsid w:val="001610D0"/>
    <w:rsid w:val="00187810"/>
    <w:rsid w:val="00191928"/>
    <w:rsid w:val="00194537"/>
    <w:rsid w:val="0019580A"/>
    <w:rsid w:val="0019680E"/>
    <w:rsid w:val="001A14BB"/>
    <w:rsid w:val="001C5170"/>
    <w:rsid w:val="001D5841"/>
    <w:rsid w:val="001E5643"/>
    <w:rsid w:val="001E598B"/>
    <w:rsid w:val="001E623C"/>
    <w:rsid w:val="001F5F6A"/>
    <w:rsid w:val="002038B1"/>
    <w:rsid w:val="00265836"/>
    <w:rsid w:val="00281522"/>
    <w:rsid w:val="002B5C75"/>
    <w:rsid w:val="002C32DB"/>
    <w:rsid w:val="002D3422"/>
    <w:rsid w:val="002E050D"/>
    <w:rsid w:val="002E25C4"/>
    <w:rsid w:val="002F2434"/>
    <w:rsid w:val="00304DF8"/>
    <w:rsid w:val="003115AC"/>
    <w:rsid w:val="003418AE"/>
    <w:rsid w:val="003473F4"/>
    <w:rsid w:val="0035376B"/>
    <w:rsid w:val="003670CF"/>
    <w:rsid w:val="0037290E"/>
    <w:rsid w:val="00374A5C"/>
    <w:rsid w:val="003934C8"/>
    <w:rsid w:val="003A3678"/>
    <w:rsid w:val="003B2595"/>
    <w:rsid w:val="003D0D60"/>
    <w:rsid w:val="003E4E59"/>
    <w:rsid w:val="004004E0"/>
    <w:rsid w:val="00406C9A"/>
    <w:rsid w:val="00434876"/>
    <w:rsid w:val="00444B29"/>
    <w:rsid w:val="00445D0B"/>
    <w:rsid w:val="00454DF1"/>
    <w:rsid w:val="004668E5"/>
    <w:rsid w:val="004A34CD"/>
    <w:rsid w:val="004A62C2"/>
    <w:rsid w:val="004B6CC1"/>
    <w:rsid w:val="004D66D4"/>
    <w:rsid w:val="004E0C42"/>
    <w:rsid w:val="004E1FD8"/>
    <w:rsid w:val="004E4452"/>
    <w:rsid w:val="004F001D"/>
    <w:rsid w:val="00515F23"/>
    <w:rsid w:val="0051736A"/>
    <w:rsid w:val="005222E6"/>
    <w:rsid w:val="00525BCF"/>
    <w:rsid w:val="005313EC"/>
    <w:rsid w:val="00535737"/>
    <w:rsid w:val="00546A87"/>
    <w:rsid w:val="005530F5"/>
    <w:rsid w:val="005578E3"/>
    <w:rsid w:val="00565101"/>
    <w:rsid w:val="005670D2"/>
    <w:rsid w:val="00573EAF"/>
    <w:rsid w:val="00575C35"/>
    <w:rsid w:val="00582B1A"/>
    <w:rsid w:val="00597407"/>
    <w:rsid w:val="005A627A"/>
    <w:rsid w:val="00603788"/>
    <w:rsid w:val="00603FCB"/>
    <w:rsid w:val="00607C1A"/>
    <w:rsid w:val="00612F19"/>
    <w:rsid w:val="00615F0E"/>
    <w:rsid w:val="006369E3"/>
    <w:rsid w:val="006374AA"/>
    <w:rsid w:val="00640A4A"/>
    <w:rsid w:val="00653578"/>
    <w:rsid w:val="00655300"/>
    <w:rsid w:val="006556B3"/>
    <w:rsid w:val="00665DAE"/>
    <w:rsid w:val="00665E3E"/>
    <w:rsid w:val="0067422C"/>
    <w:rsid w:val="00681CA3"/>
    <w:rsid w:val="006822A2"/>
    <w:rsid w:val="00691EC6"/>
    <w:rsid w:val="00692124"/>
    <w:rsid w:val="006929F6"/>
    <w:rsid w:val="006937E8"/>
    <w:rsid w:val="006A07C8"/>
    <w:rsid w:val="006A3F74"/>
    <w:rsid w:val="006B1E05"/>
    <w:rsid w:val="006B5C78"/>
    <w:rsid w:val="006C0263"/>
    <w:rsid w:val="006D1F92"/>
    <w:rsid w:val="006D790C"/>
    <w:rsid w:val="007343D9"/>
    <w:rsid w:val="00735BBE"/>
    <w:rsid w:val="0073605B"/>
    <w:rsid w:val="00752103"/>
    <w:rsid w:val="007610C2"/>
    <w:rsid w:val="00771647"/>
    <w:rsid w:val="0077777A"/>
    <w:rsid w:val="00784065"/>
    <w:rsid w:val="0079035D"/>
    <w:rsid w:val="00792BD9"/>
    <w:rsid w:val="00797EA4"/>
    <w:rsid w:val="007A2CFD"/>
    <w:rsid w:val="007D0BF0"/>
    <w:rsid w:val="007D5C12"/>
    <w:rsid w:val="007E3086"/>
    <w:rsid w:val="007F0F36"/>
    <w:rsid w:val="00807427"/>
    <w:rsid w:val="00807ACD"/>
    <w:rsid w:val="0083244D"/>
    <w:rsid w:val="00842DA2"/>
    <w:rsid w:val="00861944"/>
    <w:rsid w:val="00866689"/>
    <w:rsid w:val="00870BB1"/>
    <w:rsid w:val="00876F42"/>
    <w:rsid w:val="0088154A"/>
    <w:rsid w:val="00887A84"/>
    <w:rsid w:val="00892BB7"/>
    <w:rsid w:val="00900C57"/>
    <w:rsid w:val="00910CE2"/>
    <w:rsid w:val="00912C73"/>
    <w:rsid w:val="009275B0"/>
    <w:rsid w:val="0092762A"/>
    <w:rsid w:val="00932241"/>
    <w:rsid w:val="00933D14"/>
    <w:rsid w:val="00935743"/>
    <w:rsid w:val="009373BC"/>
    <w:rsid w:val="009401C1"/>
    <w:rsid w:val="00942D5C"/>
    <w:rsid w:val="009605C6"/>
    <w:rsid w:val="009650B3"/>
    <w:rsid w:val="00966CC5"/>
    <w:rsid w:val="00984E0F"/>
    <w:rsid w:val="009A28DB"/>
    <w:rsid w:val="009B7B55"/>
    <w:rsid w:val="009C0F66"/>
    <w:rsid w:val="009C53E7"/>
    <w:rsid w:val="009D07E7"/>
    <w:rsid w:val="009D3111"/>
    <w:rsid w:val="009D61D5"/>
    <w:rsid w:val="009E1586"/>
    <w:rsid w:val="009F77CF"/>
    <w:rsid w:val="00A00269"/>
    <w:rsid w:val="00A03218"/>
    <w:rsid w:val="00A0735A"/>
    <w:rsid w:val="00A150C9"/>
    <w:rsid w:val="00A25AAE"/>
    <w:rsid w:val="00A32B90"/>
    <w:rsid w:val="00A342D3"/>
    <w:rsid w:val="00A36830"/>
    <w:rsid w:val="00A62264"/>
    <w:rsid w:val="00A7249B"/>
    <w:rsid w:val="00A733DC"/>
    <w:rsid w:val="00A83290"/>
    <w:rsid w:val="00A86EA9"/>
    <w:rsid w:val="00A901E9"/>
    <w:rsid w:val="00AB1F20"/>
    <w:rsid w:val="00AB5629"/>
    <w:rsid w:val="00AC4432"/>
    <w:rsid w:val="00AC53CE"/>
    <w:rsid w:val="00AD3F3C"/>
    <w:rsid w:val="00AD4420"/>
    <w:rsid w:val="00AE360A"/>
    <w:rsid w:val="00AE4643"/>
    <w:rsid w:val="00B03406"/>
    <w:rsid w:val="00B05C7F"/>
    <w:rsid w:val="00B2012B"/>
    <w:rsid w:val="00B21626"/>
    <w:rsid w:val="00B305D5"/>
    <w:rsid w:val="00B41994"/>
    <w:rsid w:val="00B44E19"/>
    <w:rsid w:val="00B472E5"/>
    <w:rsid w:val="00B558D9"/>
    <w:rsid w:val="00B60C0F"/>
    <w:rsid w:val="00B626E7"/>
    <w:rsid w:val="00B62C75"/>
    <w:rsid w:val="00B630BC"/>
    <w:rsid w:val="00B63F1A"/>
    <w:rsid w:val="00B70B4D"/>
    <w:rsid w:val="00B7458C"/>
    <w:rsid w:val="00B9133A"/>
    <w:rsid w:val="00BA7428"/>
    <w:rsid w:val="00BB6837"/>
    <w:rsid w:val="00BC7983"/>
    <w:rsid w:val="00BD04FF"/>
    <w:rsid w:val="00BD1C58"/>
    <w:rsid w:val="00BE1752"/>
    <w:rsid w:val="00BF56D5"/>
    <w:rsid w:val="00C05DDB"/>
    <w:rsid w:val="00C07EBD"/>
    <w:rsid w:val="00C16180"/>
    <w:rsid w:val="00C1686E"/>
    <w:rsid w:val="00C304C7"/>
    <w:rsid w:val="00C51DAE"/>
    <w:rsid w:val="00C5687F"/>
    <w:rsid w:val="00C575F9"/>
    <w:rsid w:val="00C60D66"/>
    <w:rsid w:val="00C66231"/>
    <w:rsid w:val="00CB4410"/>
    <w:rsid w:val="00CB4C95"/>
    <w:rsid w:val="00CC0450"/>
    <w:rsid w:val="00CC2FC7"/>
    <w:rsid w:val="00CC5878"/>
    <w:rsid w:val="00CD42B4"/>
    <w:rsid w:val="00CE773C"/>
    <w:rsid w:val="00D054F0"/>
    <w:rsid w:val="00D05AFE"/>
    <w:rsid w:val="00D20C7B"/>
    <w:rsid w:val="00D24832"/>
    <w:rsid w:val="00D3177A"/>
    <w:rsid w:val="00D35923"/>
    <w:rsid w:val="00D37C4C"/>
    <w:rsid w:val="00D45EBC"/>
    <w:rsid w:val="00D53371"/>
    <w:rsid w:val="00D62C51"/>
    <w:rsid w:val="00D656F7"/>
    <w:rsid w:val="00D758A1"/>
    <w:rsid w:val="00DA7148"/>
    <w:rsid w:val="00DB434C"/>
    <w:rsid w:val="00DB61C4"/>
    <w:rsid w:val="00DC794F"/>
    <w:rsid w:val="00DD086F"/>
    <w:rsid w:val="00DD0CD2"/>
    <w:rsid w:val="00DD64FD"/>
    <w:rsid w:val="00DF04E0"/>
    <w:rsid w:val="00DF62B0"/>
    <w:rsid w:val="00E010C7"/>
    <w:rsid w:val="00E053F3"/>
    <w:rsid w:val="00E14224"/>
    <w:rsid w:val="00E24EB0"/>
    <w:rsid w:val="00E325DE"/>
    <w:rsid w:val="00E41184"/>
    <w:rsid w:val="00E5047A"/>
    <w:rsid w:val="00E57119"/>
    <w:rsid w:val="00E673EE"/>
    <w:rsid w:val="00E674D1"/>
    <w:rsid w:val="00E7205E"/>
    <w:rsid w:val="00E74245"/>
    <w:rsid w:val="00E7536A"/>
    <w:rsid w:val="00E85C48"/>
    <w:rsid w:val="00EA3347"/>
    <w:rsid w:val="00ED0B5D"/>
    <w:rsid w:val="00ED1BDE"/>
    <w:rsid w:val="00ED4EC0"/>
    <w:rsid w:val="00EF3CDE"/>
    <w:rsid w:val="00EF3E26"/>
    <w:rsid w:val="00EF50E2"/>
    <w:rsid w:val="00F107E7"/>
    <w:rsid w:val="00F17BB1"/>
    <w:rsid w:val="00F22551"/>
    <w:rsid w:val="00F302C3"/>
    <w:rsid w:val="00F33C33"/>
    <w:rsid w:val="00F41F8E"/>
    <w:rsid w:val="00F6658F"/>
    <w:rsid w:val="00F70B6E"/>
    <w:rsid w:val="00F7250C"/>
    <w:rsid w:val="00F956EB"/>
    <w:rsid w:val="00FB2BAA"/>
    <w:rsid w:val="00FB5F0F"/>
    <w:rsid w:val="00FC15FD"/>
    <w:rsid w:val="00FC55BF"/>
    <w:rsid w:val="00FC6B9F"/>
    <w:rsid w:val="00FD1A38"/>
    <w:rsid w:val="00FF03FC"/>
    <w:rsid w:val="00FF556D"/>
    <w:rsid w:val="00FF5720"/>
    <w:rsid w:val="00FF638D"/>
    <w:rsid w:val="06BE2705"/>
    <w:rsid w:val="123E79A3"/>
    <w:rsid w:val="1AFC5C92"/>
    <w:rsid w:val="20EE3D49"/>
    <w:rsid w:val="438A5C4F"/>
    <w:rsid w:val="476E7E66"/>
    <w:rsid w:val="530C5752"/>
    <w:rsid w:val="57306CD8"/>
    <w:rsid w:val="579F4850"/>
    <w:rsid w:val="5BC433D0"/>
    <w:rsid w:val="652911A2"/>
    <w:rsid w:val="65F53318"/>
    <w:rsid w:val="69F46644"/>
    <w:rsid w:val="6C912018"/>
    <w:rsid w:val="75FC6AC3"/>
    <w:rsid w:val="78732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 w:qFormat="1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List Paragraph"/>
    <w:basedOn w:val="a"/>
    <w:uiPriority w:val="34"/>
    <w:qFormat/>
    <w:pPr>
      <w:ind w:left="720"/>
      <w:contextualSpacing/>
    </w:pPr>
  </w:style>
  <w:style w:type="character" w:customStyle="1" w:styleId="apple-converted-space">
    <w:name w:val="apple-converted-space"/>
    <w:basedOn w:val="a0"/>
    <w:qFormat/>
  </w:style>
  <w:style w:type="character" w:customStyle="1" w:styleId="2">
    <w:name w:val="Основной текст (2)_"/>
    <w:basedOn w:val="a0"/>
    <w:link w:val="20"/>
    <w:qFormat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qFormat/>
    <w:pPr>
      <w:widowControl w:val="0"/>
      <w:shd w:val="clear" w:color="auto" w:fill="FFFFFF"/>
      <w:spacing w:before="680" w:after="320" w:line="322" w:lineRule="exact"/>
      <w:ind w:hanging="40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1">
    <w:name w:val="Заголовок №1_"/>
    <w:basedOn w:val="a0"/>
    <w:link w:val="12"/>
    <w:qFormat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qFormat/>
    <w:pPr>
      <w:widowControl w:val="0"/>
      <w:shd w:val="clear" w:color="auto" w:fill="FFFFFF"/>
      <w:spacing w:after="680" w:line="310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">
    <w:name w:val="Основной текст (3)_"/>
    <w:basedOn w:val="a0"/>
    <w:link w:val="30"/>
    <w:qFormat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qFormat/>
    <w:pPr>
      <w:widowControl w:val="0"/>
      <w:shd w:val="clear" w:color="auto" w:fill="FFFFFF"/>
      <w:spacing w:after="0" w:line="322" w:lineRule="exact"/>
      <w:jc w:val="right"/>
    </w:pPr>
    <w:rPr>
      <w:rFonts w:ascii="Times New Roman" w:eastAsia="Times New Roman" w:hAnsi="Times New Roman" w:cs="Times New Roman"/>
      <w:i/>
      <w:iCs/>
      <w:sz w:val="28"/>
      <w:szCs w:val="28"/>
    </w:rPr>
  </w:style>
  <w:style w:type="character" w:customStyle="1" w:styleId="4">
    <w:name w:val="Основной текст (4)_"/>
    <w:basedOn w:val="a0"/>
    <w:link w:val="40"/>
    <w:qFormat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qFormat/>
    <w:pPr>
      <w:widowControl w:val="0"/>
      <w:shd w:val="clear" w:color="auto" w:fill="FFFFFF"/>
      <w:spacing w:after="320" w:line="317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a0"/>
    <w:qFormat/>
  </w:style>
  <w:style w:type="character" w:customStyle="1" w:styleId="eop">
    <w:name w:val="eop"/>
    <w:basedOn w:val="a0"/>
    <w:qFormat/>
  </w:style>
  <w:style w:type="paragraph" w:styleId="aa">
    <w:name w:val="No Spacing"/>
    <w:uiPriority w:val="1"/>
    <w:qFormat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 w:qFormat="1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List Paragraph"/>
    <w:basedOn w:val="a"/>
    <w:uiPriority w:val="34"/>
    <w:qFormat/>
    <w:pPr>
      <w:ind w:left="720"/>
      <w:contextualSpacing/>
    </w:pPr>
  </w:style>
  <w:style w:type="character" w:customStyle="1" w:styleId="apple-converted-space">
    <w:name w:val="apple-converted-space"/>
    <w:basedOn w:val="a0"/>
    <w:qFormat/>
  </w:style>
  <w:style w:type="character" w:customStyle="1" w:styleId="2">
    <w:name w:val="Основной текст (2)_"/>
    <w:basedOn w:val="a0"/>
    <w:link w:val="20"/>
    <w:qFormat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qFormat/>
    <w:pPr>
      <w:widowControl w:val="0"/>
      <w:shd w:val="clear" w:color="auto" w:fill="FFFFFF"/>
      <w:spacing w:before="680" w:after="320" w:line="322" w:lineRule="exact"/>
      <w:ind w:hanging="40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1">
    <w:name w:val="Заголовок №1_"/>
    <w:basedOn w:val="a0"/>
    <w:link w:val="12"/>
    <w:qFormat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qFormat/>
    <w:pPr>
      <w:widowControl w:val="0"/>
      <w:shd w:val="clear" w:color="auto" w:fill="FFFFFF"/>
      <w:spacing w:after="680" w:line="310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">
    <w:name w:val="Основной текст (3)_"/>
    <w:basedOn w:val="a0"/>
    <w:link w:val="30"/>
    <w:qFormat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qFormat/>
    <w:pPr>
      <w:widowControl w:val="0"/>
      <w:shd w:val="clear" w:color="auto" w:fill="FFFFFF"/>
      <w:spacing w:after="0" w:line="322" w:lineRule="exact"/>
      <w:jc w:val="right"/>
    </w:pPr>
    <w:rPr>
      <w:rFonts w:ascii="Times New Roman" w:eastAsia="Times New Roman" w:hAnsi="Times New Roman" w:cs="Times New Roman"/>
      <w:i/>
      <w:iCs/>
      <w:sz w:val="28"/>
      <w:szCs w:val="28"/>
    </w:rPr>
  </w:style>
  <w:style w:type="character" w:customStyle="1" w:styleId="4">
    <w:name w:val="Основной текст (4)_"/>
    <w:basedOn w:val="a0"/>
    <w:link w:val="40"/>
    <w:qFormat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qFormat/>
    <w:pPr>
      <w:widowControl w:val="0"/>
      <w:shd w:val="clear" w:color="auto" w:fill="FFFFFF"/>
      <w:spacing w:after="320" w:line="317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a0"/>
    <w:qFormat/>
  </w:style>
  <w:style w:type="character" w:customStyle="1" w:styleId="eop">
    <w:name w:val="eop"/>
    <w:basedOn w:val="a0"/>
    <w:qFormat/>
  </w:style>
  <w:style w:type="paragraph" w:styleId="aa">
    <w:name w:val="No Spacing"/>
    <w:uiPriority w:val="1"/>
    <w:qFormat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8D4DB65B-38B3-4070-83AA-9E1B24365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837</Words>
  <Characters>4775</Characters>
  <Application>Microsoft Office Word</Application>
  <DocSecurity>0</DocSecurity>
  <Lines>39</Lines>
  <Paragraphs>11</Paragraphs>
  <ScaleCrop>false</ScaleCrop>
  <Company>Microsoft</Company>
  <LinksUpToDate>false</LinksUpToDate>
  <CharactersWithSpaces>5601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Селимат</cp:lastModifiedBy>
  <cp:revision>67</cp:revision>
  <cp:lastPrinted>2024-09-02T12:42:00Z</cp:lastPrinted>
  <dcterms:created xsi:type="dcterms:W3CDTF">2023-05-26T07:11:00Z</dcterms:created>
  <dcterms:modified xsi:type="dcterms:W3CDTF">2025-01-21T06:22:00Z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BFD5FC5BFDC74B5B9BA456FD517815D6_13</vt:lpwstr>
  </property>
</Properties>
</file>